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ABABAC">
    <v:background id="_x0000_s1025" o:bwmode="white" fillcolor="#ababac">
      <v:fill r:id="rId4" o:title="vertstyle" type="tile"/>
    </v:background>
  </w:background>
  <w:body>
    <w:p w:rsidR="00FF7625" w:rsidRPr="00070C40" w:rsidRDefault="00FF7625" w:rsidP="00002191">
      <w:pPr>
        <w:jc w:val="center"/>
        <w:rPr>
          <w:b/>
          <w:sz w:val="72"/>
          <w:szCs w:val="72"/>
        </w:rPr>
      </w:pPr>
      <w:r>
        <w:rPr>
          <w:b/>
          <w:noProof/>
          <w:sz w:val="72"/>
          <w:szCs w:val="72"/>
        </w:rPr>
        <w:drawing>
          <wp:inline distT="0" distB="0" distL="0" distR="0">
            <wp:extent cx="5943600" cy="3483610"/>
            <wp:effectExtent l="19050" t="0" r="0" b="0"/>
            <wp:docPr id="1" name="Picture 0" descr="batpage hea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page heading.jpg"/>
                    <pic:cNvPicPr/>
                  </pic:nvPicPr>
                  <pic:blipFill>
                    <a:blip r:embed="rId9" cstate="print"/>
                    <a:stretch>
                      <a:fillRect/>
                    </a:stretch>
                  </pic:blipFill>
                  <pic:spPr>
                    <a:xfrm>
                      <a:off x="0" y="0"/>
                      <a:ext cx="5943600" cy="3483610"/>
                    </a:xfrm>
                    <a:prstGeom prst="rect">
                      <a:avLst/>
                    </a:prstGeom>
                  </pic:spPr>
                </pic:pic>
              </a:graphicData>
            </a:graphic>
          </wp:inline>
        </w:drawing>
      </w:r>
    </w:p>
    <w:p w:rsidR="00FF7625" w:rsidRDefault="00FF7625" w:rsidP="00002191">
      <w:pPr>
        <w:jc w:val="center"/>
        <w:rPr>
          <w:rFonts w:asciiTheme="minorHAnsi" w:hAnsiTheme="minorHAnsi"/>
          <w:b/>
          <w:sz w:val="44"/>
          <w:szCs w:val="44"/>
        </w:rPr>
      </w:pPr>
    </w:p>
    <w:p w:rsidR="00002191" w:rsidRDefault="00002191" w:rsidP="00002191">
      <w:pPr>
        <w:jc w:val="center"/>
        <w:rPr>
          <w:rFonts w:asciiTheme="minorHAnsi" w:hAnsiTheme="minorHAnsi"/>
          <w:b/>
          <w:sz w:val="44"/>
          <w:szCs w:val="44"/>
        </w:rPr>
      </w:pPr>
      <w:r w:rsidRPr="00FF7625">
        <w:rPr>
          <w:rFonts w:asciiTheme="minorHAnsi" w:hAnsiTheme="minorHAnsi"/>
          <w:b/>
          <w:sz w:val="44"/>
          <w:szCs w:val="44"/>
        </w:rPr>
        <w:t>APOLLO</w:t>
      </w:r>
      <w:r w:rsidR="00FF7625">
        <w:rPr>
          <w:rFonts w:asciiTheme="minorHAnsi" w:hAnsiTheme="minorHAnsi"/>
          <w:b/>
          <w:sz w:val="44"/>
          <w:szCs w:val="44"/>
        </w:rPr>
        <w:t xml:space="preserve"> </w:t>
      </w:r>
      <w:r w:rsidR="00BB1496">
        <w:rPr>
          <w:rFonts w:asciiTheme="minorHAnsi" w:hAnsiTheme="minorHAnsi"/>
          <w:b/>
          <w:sz w:val="44"/>
          <w:szCs w:val="44"/>
        </w:rPr>
        <w:t>Playtest Status Update</w:t>
      </w:r>
    </w:p>
    <w:p w:rsidR="00070C40" w:rsidRDefault="00070C40" w:rsidP="00002191">
      <w:pPr>
        <w:jc w:val="center"/>
        <w:rPr>
          <w:rFonts w:asciiTheme="minorHAnsi" w:hAnsiTheme="minorHAnsi"/>
          <w:b/>
          <w:sz w:val="44"/>
          <w:szCs w:val="44"/>
        </w:rPr>
      </w:pPr>
    </w:p>
    <w:p w:rsidR="00070C40" w:rsidRPr="00070C40" w:rsidRDefault="00B426A2" w:rsidP="00002191">
      <w:pPr>
        <w:jc w:val="center"/>
        <w:rPr>
          <w:rFonts w:asciiTheme="minorHAnsi" w:hAnsiTheme="minorHAnsi"/>
          <w:b/>
          <w:sz w:val="36"/>
          <w:szCs w:val="36"/>
        </w:rPr>
      </w:pPr>
      <w:r>
        <w:rPr>
          <w:rFonts w:asciiTheme="minorHAnsi" w:hAnsiTheme="minorHAnsi"/>
          <w:b/>
          <w:sz w:val="36"/>
          <w:szCs w:val="36"/>
        </w:rPr>
        <w:t>January 15</w:t>
      </w:r>
      <w:r w:rsidR="00397B04">
        <w:rPr>
          <w:rFonts w:asciiTheme="minorHAnsi" w:hAnsiTheme="minorHAnsi"/>
          <w:b/>
          <w:sz w:val="36"/>
          <w:szCs w:val="36"/>
        </w:rPr>
        <w:t>th</w:t>
      </w:r>
      <w:r>
        <w:rPr>
          <w:rFonts w:asciiTheme="minorHAnsi" w:hAnsiTheme="minorHAnsi"/>
          <w:b/>
          <w:sz w:val="36"/>
          <w:szCs w:val="36"/>
        </w:rPr>
        <w:t>, 2010</w:t>
      </w:r>
    </w:p>
    <w:p w:rsidR="00002191" w:rsidRDefault="00002191" w:rsidP="00002191">
      <w:pPr>
        <w:jc w:val="center"/>
        <w:rPr>
          <w:b/>
          <w:sz w:val="96"/>
          <w:szCs w:val="96"/>
        </w:rPr>
      </w:pPr>
    </w:p>
    <w:p w:rsidR="00002191" w:rsidRDefault="00002191" w:rsidP="00002191">
      <w:pPr>
        <w:pStyle w:val="Announcement"/>
      </w:pPr>
    </w:p>
    <w:p w:rsidR="00002191" w:rsidRDefault="00002191" w:rsidP="00002191">
      <w:pPr>
        <w:pStyle w:val="Announcement"/>
      </w:pPr>
    </w:p>
    <w:p w:rsidR="00002191" w:rsidRDefault="00002191" w:rsidP="00002191">
      <w:pPr>
        <w:spacing w:after="200" w:line="276" w:lineRule="auto"/>
        <w:rPr>
          <w:b/>
          <w:sz w:val="32"/>
        </w:rPr>
      </w:pPr>
      <w:r>
        <w:br w:type="page"/>
      </w:r>
    </w:p>
    <w:p w:rsidR="00EF16D4" w:rsidRDefault="00002191" w:rsidP="00002191">
      <w:pPr>
        <w:rPr>
          <w:rFonts w:cs="Arial"/>
          <w:b/>
        </w:rPr>
      </w:pPr>
      <w:r>
        <w:rPr>
          <w:rFonts w:cs="Arial"/>
          <w:b/>
        </w:rPr>
        <w:lastRenderedPageBreak/>
        <w:br/>
      </w:r>
    </w:p>
    <w:sdt>
      <w:sdtPr>
        <w:rPr>
          <w:rFonts w:ascii="Arial" w:eastAsia="Times New Roman" w:hAnsi="Arial" w:cs="Times New Roman"/>
          <w:b w:val="0"/>
          <w:bCs w:val="0"/>
          <w:color w:val="auto"/>
          <w:sz w:val="20"/>
          <w:szCs w:val="24"/>
        </w:rPr>
        <w:id w:val="275651781"/>
        <w:docPartObj>
          <w:docPartGallery w:val="Table of Contents"/>
          <w:docPartUnique/>
        </w:docPartObj>
      </w:sdtPr>
      <w:sdtContent>
        <w:p w:rsidR="00EF16D4" w:rsidRDefault="00EF16D4">
          <w:pPr>
            <w:pStyle w:val="TOCHeading"/>
          </w:pPr>
          <w:r>
            <w:t>Contents</w:t>
          </w:r>
        </w:p>
        <w:p w:rsidR="00F27EBD" w:rsidRDefault="00A02BD6">
          <w:pPr>
            <w:pStyle w:val="TOC1"/>
            <w:rPr>
              <w:rFonts w:asciiTheme="minorHAnsi" w:eastAsiaTheme="minorEastAsia" w:hAnsiTheme="minorHAnsi" w:cstheme="minorBidi"/>
              <w:b w:val="0"/>
              <w:bCs w:val="0"/>
              <w:caps w:val="0"/>
              <w:noProof/>
              <w:sz w:val="22"/>
              <w:szCs w:val="22"/>
            </w:rPr>
          </w:pPr>
          <w:r w:rsidRPr="00A02BD6">
            <w:fldChar w:fldCharType="begin"/>
          </w:r>
          <w:r w:rsidR="00EF16D4">
            <w:instrText xml:space="preserve"> TOC \o "1-3" \h \z \u </w:instrText>
          </w:r>
          <w:r w:rsidRPr="00A02BD6">
            <w:fldChar w:fldCharType="separate"/>
          </w:r>
          <w:hyperlink w:anchor="_Toc251325570" w:history="1">
            <w:r w:rsidR="00F27EBD" w:rsidRPr="001C7F75">
              <w:rPr>
                <w:rStyle w:val="Hyperlink"/>
                <w:noProof/>
              </w:rPr>
              <w:t>Playtesting</w:t>
            </w:r>
            <w:r w:rsidR="00F27EBD">
              <w:rPr>
                <w:noProof/>
                <w:webHidden/>
              </w:rPr>
              <w:tab/>
            </w:r>
            <w:r w:rsidR="00F27EBD">
              <w:rPr>
                <w:noProof/>
                <w:webHidden/>
              </w:rPr>
              <w:fldChar w:fldCharType="begin"/>
            </w:r>
            <w:r w:rsidR="00F27EBD">
              <w:rPr>
                <w:noProof/>
                <w:webHidden/>
              </w:rPr>
              <w:instrText xml:space="preserve"> PAGEREF _Toc251325570 \h </w:instrText>
            </w:r>
            <w:r w:rsidR="00F27EBD">
              <w:rPr>
                <w:noProof/>
                <w:webHidden/>
              </w:rPr>
            </w:r>
            <w:r w:rsidR="00F27EBD">
              <w:rPr>
                <w:noProof/>
                <w:webHidden/>
              </w:rPr>
              <w:fldChar w:fldCharType="separate"/>
            </w:r>
            <w:r w:rsidR="00F27EBD">
              <w:rPr>
                <w:noProof/>
                <w:webHidden/>
              </w:rPr>
              <w:t>3</w:t>
            </w:r>
            <w:r w:rsidR="00F27EBD">
              <w:rPr>
                <w:noProof/>
                <w:webHidden/>
              </w:rPr>
              <w:fldChar w:fldCharType="end"/>
            </w:r>
          </w:hyperlink>
        </w:p>
        <w:p w:rsidR="00F27EBD" w:rsidRDefault="00F27EBD">
          <w:pPr>
            <w:pStyle w:val="TOC2"/>
            <w:tabs>
              <w:tab w:val="right" w:leader="dot" w:pos="9350"/>
            </w:tabs>
            <w:rPr>
              <w:rFonts w:asciiTheme="minorHAnsi" w:eastAsiaTheme="minorEastAsia" w:hAnsiTheme="minorHAnsi" w:cstheme="minorBidi"/>
              <w:noProof/>
              <w:sz w:val="22"/>
              <w:szCs w:val="22"/>
            </w:rPr>
          </w:pPr>
          <w:hyperlink w:anchor="_Toc251325571" w:history="1">
            <w:r w:rsidRPr="001C7F75">
              <w:rPr>
                <w:rStyle w:val="Hyperlink"/>
                <w:noProof/>
              </w:rPr>
              <w:t>Playtesting Completed So Far</w:t>
            </w:r>
            <w:r>
              <w:rPr>
                <w:noProof/>
                <w:webHidden/>
              </w:rPr>
              <w:tab/>
            </w:r>
            <w:r>
              <w:rPr>
                <w:noProof/>
                <w:webHidden/>
              </w:rPr>
              <w:fldChar w:fldCharType="begin"/>
            </w:r>
            <w:r>
              <w:rPr>
                <w:noProof/>
                <w:webHidden/>
              </w:rPr>
              <w:instrText xml:space="preserve"> PAGEREF _Toc251325571 \h </w:instrText>
            </w:r>
            <w:r>
              <w:rPr>
                <w:noProof/>
                <w:webHidden/>
              </w:rPr>
            </w:r>
            <w:r>
              <w:rPr>
                <w:noProof/>
                <w:webHidden/>
              </w:rPr>
              <w:fldChar w:fldCharType="separate"/>
            </w:r>
            <w:r>
              <w:rPr>
                <w:noProof/>
                <w:webHidden/>
              </w:rPr>
              <w:t>3</w:t>
            </w:r>
            <w:r>
              <w:rPr>
                <w:noProof/>
                <w:webHidden/>
              </w:rPr>
              <w:fldChar w:fldCharType="end"/>
            </w:r>
          </w:hyperlink>
        </w:p>
        <w:p w:rsidR="00F27EBD" w:rsidRDefault="00F27EBD">
          <w:pPr>
            <w:pStyle w:val="TOC2"/>
            <w:tabs>
              <w:tab w:val="right" w:leader="dot" w:pos="9350"/>
            </w:tabs>
            <w:rPr>
              <w:rFonts w:asciiTheme="minorHAnsi" w:eastAsiaTheme="minorEastAsia" w:hAnsiTheme="minorHAnsi" w:cstheme="minorBidi"/>
              <w:noProof/>
              <w:sz w:val="22"/>
              <w:szCs w:val="22"/>
            </w:rPr>
          </w:pPr>
          <w:hyperlink w:anchor="_Toc251325572" w:history="1">
            <w:r w:rsidRPr="001C7F75">
              <w:rPr>
                <w:rStyle w:val="Hyperlink"/>
                <w:noProof/>
              </w:rPr>
              <w:t>Playtesting Going Forward</w:t>
            </w:r>
            <w:r>
              <w:rPr>
                <w:noProof/>
                <w:webHidden/>
              </w:rPr>
              <w:tab/>
            </w:r>
            <w:r>
              <w:rPr>
                <w:noProof/>
                <w:webHidden/>
              </w:rPr>
              <w:fldChar w:fldCharType="begin"/>
            </w:r>
            <w:r>
              <w:rPr>
                <w:noProof/>
                <w:webHidden/>
              </w:rPr>
              <w:instrText xml:space="preserve"> PAGEREF _Toc251325572 \h </w:instrText>
            </w:r>
            <w:r>
              <w:rPr>
                <w:noProof/>
                <w:webHidden/>
              </w:rPr>
            </w:r>
            <w:r>
              <w:rPr>
                <w:noProof/>
                <w:webHidden/>
              </w:rPr>
              <w:fldChar w:fldCharType="separate"/>
            </w:r>
            <w:r>
              <w:rPr>
                <w:noProof/>
                <w:webHidden/>
              </w:rPr>
              <w:t>3</w:t>
            </w:r>
            <w:r>
              <w:rPr>
                <w:noProof/>
                <w:webHidden/>
              </w:rPr>
              <w:fldChar w:fldCharType="end"/>
            </w:r>
          </w:hyperlink>
        </w:p>
        <w:p w:rsidR="00AE10B9" w:rsidRDefault="00A02BD6" w:rsidP="00AE10B9">
          <w:r>
            <w:fldChar w:fldCharType="end"/>
          </w:r>
        </w:p>
      </w:sdtContent>
    </w:sdt>
    <w:p w:rsidR="00EF16D4" w:rsidRDefault="00EF16D4" w:rsidP="00AE10B9">
      <w:pPr>
        <w:rPr>
          <w:u w:val="single"/>
        </w:rPr>
      </w:pPr>
      <w:r>
        <w:rPr>
          <w:u w:val="single"/>
        </w:rPr>
        <w:br w:type="page"/>
      </w:r>
    </w:p>
    <w:p w:rsidR="007941CC" w:rsidRDefault="007941CC" w:rsidP="00AE10B9">
      <w:pPr>
        <w:rPr>
          <w:u w:val="single"/>
        </w:rPr>
      </w:pPr>
    </w:p>
    <w:p w:rsidR="007941CC" w:rsidRDefault="00F27EBD" w:rsidP="007941CC">
      <w:pPr>
        <w:pStyle w:val="Heading1"/>
      </w:pPr>
      <w:bookmarkStart w:id="0" w:name="_Toc251325570"/>
      <w:r>
        <w:t>Playtesting</w:t>
      </w:r>
      <w:bookmarkEnd w:id="0"/>
    </w:p>
    <w:p w:rsidR="00F27EBD" w:rsidRDefault="00F27EBD" w:rsidP="00F27EBD"/>
    <w:p w:rsidR="00F27EBD" w:rsidRDefault="00F27EBD" w:rsidP="00F27EBD">
      <w:pPr>
        <w:pStyle w:val="Heading2"/>
      </w:pPr>
      <w:bookmarkStart w:id="1" w:name="_Toc251325571"/>
      <w:r>
        <w:t>Playtesting Completed So Far</w:t>
      </w:r>
      <w:bookmarkEnd w:id="1"/>
    </w:p>
    <w:p w:rsidR="00F27EBD" w:rsidRDefault="00F27EBD" w:rsidP="00F27EBD"/>
    <w:p w:rsidR="00F27EBD" w:rsidRPr="00F27EBD" w:rsidRDefault="00F27EBD" w:rsidP="00F27EBD">
      <w:pPr>
        <w:rPr>
          <w:color w:val="000000" w:themeColor="text1"/>
        </w:rPr>
      </w:pPr>
      <w:r w:rsidRPr="00F27EBD">
        <w:rPr>
          <w:color w:val="000000" w:themeColor="text1"/>
        </w:rPr>
        <w:t xml:space="preserve">We have completed preliminary testing on the first gadget select iteration and some on how recognizable shadows are for stealth gameplay. We’ve done some vehicle handling and level layout and player movement (walk/run/turn/jump, grapple, glide) playtesting as well. </w:t>
      </w:r>
    </w:p>
    <w:p w:rsidR="00F27EBD" w:rsidRDefault="00F27EBD" w:rsidP="00F27EBD"/>
    <w:p w:rsidR="00F27EBD" w:rsidRDefault="00F27EBD" w:rsidP="00F27EBD"/>
    <w:p w:rsidR="00F27EBD" w:rsidRDefault="00F27EBD" w:rsidP="00F27EBD">
      <w:pPr>
        <w:pStyle w:val="Heading2"/>
      </w:pPr>
      <w:bookmarkStart w:id="2" w:name="_Toc251325572"/>
      <w:r>
        <w:t>Playtesting Going Forward</w:t>
      </w:r>
      <w:bookmarkEnd w:id="2"/>
    </w:p>
    <w:p w:rsidR="00F27EBD" w:rsidRDefault="00F27EBD" w:rsidP="00F27EBD"/>
    <w:p w:rsidR="005E669E" w:rsidRDefault="00F27EBD" w:rsidP="00F27EBD">
      <w:pPr>
        <w:rPr>
          <w:color w:val="000000" w:themeColor="text1"/>
        </w:rPr>
      </w:pPr>
      <w:r w:rsidRPr="00F27EBD">
        <w:rPr>
          <w:color w:val="000000" w:themeColor="text1"/>
        </w:rPr>
        <w:t>Combat coming on late has prevented us from completing comprehensive playtesting on the overall gameplay experience. This has been compounded with very limited availability from Playtesting resources. We currently only have availability with Ming through tomorrow, the 21st and 22nd of January and one week in February. We'll make as best use of this time as we can but it will be limited feedback for the Vertical Slice.</w:t>
      </w:r>
    </w:p>
    <w:p w:rsidR="00F27EBD" w:rsidRDefault="00F27EBD" w:rsidP="00F27EBD">
      <w:pPr>
        <w:rPr>
          <w:color w:val="000000" w:themeColor="text1"/>
        </w:rPr>
      </w:pPr>
    </w:p>
    <w:p w:rsidR="00F27EBD" w:rsidRPr="00F27EBD" w:rsidRDefault="00F27EBD" w:rsidP="00F27EBD">
      <w:pPr>
        <w:rPr>
          <w:color w:val="000000" w:themeColor="text1"/>
        </w:rPr>
      </w:pPr>
      <w:r>
        <w:rPr>
          <w:color w:val="000000" w:themeColor="text1"/>
        </w:rPr>
        <w:t>Our focus for playtesting over the next 8 weeks will be in the following areas:</w:t>
      </w:r>
    </w:p>
    <w:p w:rsidR="00F27EBD" w:rsidRDefault="00F27EBD" w:rsidP="00F27EBD">
      <w:pPr>
        <w:pStyle w:val="ListParagraph"/>
        <w:contextualSpacing w:val="0"/>
        <w:rPr>
          <w:color w:val="000000" w:themeColor="text1"/>
        </w:rPr>
      </w:pPr>
    </w:p>
    <w:p w:rsidR="00F27EBD" w:rsidRDefault="00F27EBD" w:rsidP="00F27EBD">
      <w:pPr>
        <w:pStyle w:val="ListParagraph"/>
        <w:numPr>
          <w:ilvl w:val="0"/>
          <w:numId w:val="8"/>
        </w:numPr>
        <w:contextualSpacing w:val="0"/>
        <w:rPr>
          <w:color w:val="000000" w:themeColor="text1"/>
        </w:rPr>
      </w:pPr>
      <w:r w:rsidRPr="00F27EBD">
        <w:rPr>
          <w:color w:val="000000" w:themeColor="text1"/>
        </w:rPr>
        <w:t>Gadget Select Iteration</w:t>
      </w:r>
    </w:p>
    <w:p w:rsidR="00F27EBD" w:rsidRDefault="00F27EBD" w:rsidP="00F27EBD">
      <w:pPr>
        <w:pStyle w:val="ListParagraph"/>
        <w:numPr>
          <w:ilvl w:val="0"/>
          <w:numId w:val="8"/>
        </w:numPr>
        <w:contextualSpacing w:val="0"/>
        <w:rPr>
          <w:color w:val="000000" w:themeColor="text1"/>
        </w:rPr>
      </w:pPr>
      <w:r w:rsidRPr="00F27EBD">
        <w:rPr>
          <w:color w:val="000000" w:themeColor="text1"/>
        </w:rPr>
        <w:t>Detective Mode Iteration – ideally with the primary rooftop more propagated so it feels more legitimate</w:t>
      </w:r>
    </w:p>
    <w:p w:rsidR="00F27EBD" w:rsidRDefault="00F27EBD" w:rsidP="00F27EBD">
      <w:pPr>
        <w:pStyle w:val="ListParagraph"/>
        <w:numPr>
          <w:ilvl w:val="0"/>
          <w:numId w:val="8"/>
        </w:numPr>
        <w:contextualSpacing w:val="0"/>
        <w:rPr>
          <w:color w:val="000000" w:themeColor="text1"/>
        </w:rPr>
      </w:pPr>
      <w:r w:rsidRPr="00F27EBD">
        <w:rPr>
          <w:color w:val="000000" w:themeColor="text1"/>
        </w:rPr>
        <w:t>Night Vision</w:t>
      </w:r>
    </w:p>
    <w:p w:rsidR="00F27EBD" w:rsidRDefault="00F27EBD" w:rsidP="00F27EBD">
      <w:pPr>
        <w:pStyle w:val="ListParagraph"/>
        <w:numPr>
          <w:ilvl w:val="0"/>
          <w:numId w:val="8"/>
        </w:numPr>
        <w:contextualSpacing w:val="0"/>
        <w:rPr>
          <w:color w:val="000000" w:themeColor="text1"/>
        </w:rPr>
      </w:pPr>
      <w:r w:rsidRPr="00F27EBD">
        <w:rPr>
          <w:color w:val="000000" w:themeColor="text1"/>
        </w:rPr>
        <w:t>Travelling via shadows with legitimate gameplay in the secondary rooftop</w:t>
      </w:r>
    </w:p>
    <w:p w:rsidR="00F27EBD" w:rsidRDefault="00F27EBD" w:rsidP="00F27EBD">
      <w:pPr>
        <w:pStyle w:val="ListParagraph"/>
        <w:numPr>
          <w:ilvl w:val="1"/>
          <w:numId w:val="8"/>
        </w:numPr>
        <w:contextualSpacing w:val="0"/>
        <w:rPr>
          <w:color w:val="000000" w:themeColor="text1"/>
        </w:rPr>
      </w:pPr>
      <w:r w:rsidRPr="00F27EBD">
        <w:rPr>
          <w:color w:val="000000" w:themeColor="text1"/>
        </w:rPr>
        <w:t>Seeing how well AI Awareness behaviors read to players</w:t>
      </w:r>
    </w:p>
    <w:p w:rsidR="00FB75A7" w:rsidRDefault="00F27EBD" w:rsidP="00FB75A7">
      <w:pPr>
        <w:pStyle w:val="ListParagraph"/>
        <w:numPr>
          <w:ilvl w:val="1"/>
          <w:numId w:val="8"/>
        </w:numPr>
        <w:contextualSpacing w:val="0"/>
        <w:rPr>
          <w:color w:val="000000" w:themeColor="text1"/>
        </w:rPr>
      </w:pPr>
      <w:r w:rsidRPr="00F27EBD">
        <w:rPr>
          <w:color w:val="000000" w:themeColor="text1"/>
        </w:rPr>
        <w:t>Batarang/smokebomb usability</w:t>
      </w:r>
    </w:p>
    <w:p w:rsidR="00FB75A7" w:rsidRDefault="00F27EBD" w:rsidP="00FB75A7">
      <w:pPr>
        <w:pStyle w:val="ListParagraph"/>
        <w:numPr>
          <w:ilvl w:val="0"/>
          <w:numId w:val="8"/>
        </w:numPr>
        <w:contextualSpacing w:val="0"/>
        <w:rPr>
          <w:color w:val="000000" w:themeColor="text1"/>
        </w:rPr>
      </w:pPr>
      <w:r w:rsidRPr="00FB75A7">
        <w:rPr>
          <w:color w:val="000000" w:themeColor="text1"/>
        </w:rPr>
        <w:t>Vehicle playtesting can b</w:t>
      </w:r>
      <w:r w:rsidR="00FB75A7">
        <w:rPr>
          <w:color w:val="000000" w:themeColor="text1"/>
        </w:rPr>
        <w:t>egin - February 2nd, 2010</w:t>
      </w:r>
    </w:p>
    <w:p w:rsidR="00FB75A7" w:rsidRDefault="00F27EBD" w:rsidP="00FB75A7">
      <w:pPr>
        <w:pStyle w:val="ListParagraph"/>
        <w:numPr>
          <w:ilvl w:val="1"/>
          <w:numId w:val="8"/>
        </w:numPr>
        <w:contextualSpacing w:val="0"/>
        <w:rPr>
          <w:color w:val="000000" w:themeColor="text1"/>
        </w:rPr>
      </w:pPr>
      <w:r w:rsidRPr="00FB75A7">
        <w:rPr>
          <w:color w:val="000000" w:themeColor="text1"/>
        </w:rPr>
        <w:t>Testing: Control config, vehicle feel(speed, steering/general control, camera, braking, etc), overall fun factor of representative driving level</w:t>
      </w:r>
    </w:p>
    <w:p w:rsidR="00FB75A7" w:rsidRDefault="00F27EBD" w:rsidP="00FB75A7">
      <w:pPr>
        <w:pStyle w:val="ListParagraph"/>
        <w:numPr>
          <w:ilvl w:val="0"/>
          <w:numId w:val="8"/>
        </w:numPr>
        <w:contextualSpacing w:val="0"/>
        <w:rPr>
          <w:color w:val="000000" w:themeColor="text1"/>
        </w:rPr>
      </w:pPr>
      <w:r w:rsidRPr="00FB75A7">
        <w:rPr>
          <w:color w:val="000000" w:themeColor="text1"/>
        </w:rPr>
        <w:t>Hub: Ambi</w:t>
      </w:r>
      <w:r w:rsidR="00FB75A7">
        <w:rPr>
          <w:color w:val="000000" w:themeColor="text1"/>
        </w:rPr>
        <w:t>ent crimes can begin testing - February 8th, 2010</w:t>
      </w:r>
    </w:p>
    <w:p w:rsidR="00F27EBD" w:rsidRPr="00FB75A7" w:rsidRDefault="00F27EBD" w:rsidP="00FB75A7">
      <w:pPr>
        <w:pStyle w:val="ListParagraph"/>
        <w:numPr>
          <w:ilvl w:val="1"/>
          <w:numId w:val="8"/>
        </w:numPr>
        <w:contextualSpacing w:val="0"/>
        <w:rPr>
          <w:color w:val="000000" w:themeColor="text1"/>
        </w:rPr>
      </w:pPr>
      <w:r w:rsidRPr="00FB75A7">
        <w:rPr>
          <w:color w:val="000000" w:themeColor="text1"/>
        </w:rPr>
        <w:t>Testing: Understanding of UI elements and overall ambient crime system, combat integration, how do the artificial constraints of the play area feel?</w:t>
      </w:r>
    </w:p>
    <w:p w:rsidR="00FB75A7" w:rsidRPr="00FB75A7" w:rsidRDefault="00F27EBD" w:rsidP="00FB75A7">
      <w:pPr>
        <w:pStyle w:val="ListParagraph"/>
        <w:numPr>
          <w:ilvl w:val="0"/>
          <w:numId w:val="8"/>
        </w:numPr>
        <w:rPr>
          <w:color w:val="000000" w:themeColor="text1"/>
        </w:rPr>
      </w:pPr>
      <w:r w:rsidRPr="00FB75A7">
        <w:rPr>
          <w:color w:val="000000" w:themeColor="text1"/>
        </w:rPr>
        <w:t>Player movement tests:</w:t>
      </w:r>
    </w:p>
    <w:p w:rsidR="00FB75A7" w:rsidRDefault="00F27EBD" w:rsidP="00FB75A7">
      <w:pPr>
        <w:pStyle w:val="ListParagraph"/>
        <w:numPr>
          <w:ilvl w:val="0"/>
          <w:numId w:val="9"/>
        </w:numPr>
        <w:rPr>
          <w:color w:val="000000" w:themeColor="text1"/>
        </w:rPr>
      </w:pPr>
      <w:r w:rsidRPr="00FB75A7">
        <w:rPr>
          <w:color w:val="000000" w:themeColor="text1"/>
        </w:rPr>
        <w:t xml:space="preserve">Planar Movement ongoing </w:t>
      </w:r>
    </w:p>
    <w:p w:rsidR="00FB75A7" w:rsidRDefault="00F27EBD" w:rsidP="00FB75A7">
      <w:pPr>
        <w:pStyle w:val="ListParagraph"/>
        <w:numPr>
          <w:ilvl w:val="0"/>
          <w:numId w:val="9"/>
        </w:numPr>
        <w:rPr>
          <w:color w:val="000000" w:themeColor="text1"/>
        </w:rPr>
      </w:pPr>
      <w:r w:rsidRPr="00FB75A7">
        <w:rPr>
          <w:color w:val="000000" w:themeColor="text1"/>
        </w:rPr>
        <w:t>Camera for all player movement states</w:t>
      </w:r>
    </w:p>
    <w:p w:rsidR="00FB75A7" w:rsidRDefault="00F27EBD" w:rsidP="00FB75A7">
      <w:pPr>
        <w:pStyle w:val="ListParagraph"/>
        <w:numPr>
          <w:ilvl w:val="0"/>
          <w:numId w:val="9"/>
        </w:numPr>
        <w:rPr>
          <w:color w:val="000000" w:themeColor="text1"/>
        </w:rPr>
      </w:pPr>
      <w:r w:rsidRPr="00FB75A7">
        <w:rPr>
          <w:color w:val="000000" w:themeColor="text1"/>
        </w:rPr>
        <w:t>Grapple</w:t>
      </w:r>
    </w:p>
    <w:p w:rsidR="00FB75A7" w:rsidRDefault="00F27EBD" w:rsidP="00FB75A7">
      <w:pPr>
        <w:pStyle w:val="ListParagraph"/>
        <w:numPr>
          <w:ilvl w:val="0"/>
          <w:numId w:val="9"/>
        </w:numPr>
        <w:rPr>
          <w:color w:val="000000" w:themeColor="text1"/>
        </w:rPr>
      </w:pPr>
      <w:r w:rsidRPr="00FB75A7">
        <w:rPr>
          <w:color w:val="000000" w:themeColor="text1"/>
        </w:rPr>
        <w:t>Glide</w:t>
      </w:r>
    </w:p>
    <w:p w:rsidR="00FB75A7" w:rsidRDefault="00F27EBD" w:rsidP="00FB75A7">
      <w:pPr>
        <w:pStyle w:val="ListParagraph"/>
        <w:numPr>
          <w:ilvl w:val="0"/>
          <w:numId w:val="9"/>
        </w:numPr>
        <w:rPr>
          <w:color w:val="000000" w:themeColor="text1"/>
        </w:rPr>
      </w:pPr>
      <w:r w:rsidRPr="00FB75A7">
        <w:rPr>
          <w:color w:val="000000" w:themeColor="text1"/>
        </w:rPr>
        <w:t>Climbing/jumping</w:t>
      </w:r>
    </w:p>
    <w:p w:rsidR="00FB75A7" w:rsidRDefault="00F27EBD" w:rsidP="00FB75A7">
      <w:pPr>
        <w:pStyle w:val="ListParagraph"/>
        <w:numPr>
          <w:ilvl w:val="0"/>
          <w:numId w:val="9"/>
        </w:numPr>
        <w:rPr>
          <w:color w:val="000000" w:themeColor="text1"/>
        </w:rPr>
      </w:pPr>
      <w:r w:rsidRPr="00FB75A7">
        <w:rPr>
          <w:color w:val="000000" w:themeColor="text1"/>
        </w:rPr>
        <w:t>Shadow Dive</w:t>
      </w:r>
    </w:p>
    <w:p w:rsidR="00FB75A7" w:rsidRDefault="00FB75A7" w:rsidP="00FB75A7">
      <w:pPr>
        <w:pStyle w:val="ListParagraph"/>
        <w:ind w:left="1080"/>
        <w:rPr>
          <w:color w:val="000000" w:themeColor="text1"/>
        </w:rPr>
      </w:pPr>
    </w:p>
    <w:p w:rsidR="00FB75A7" w:rsidRPr="00FB75A7" w:rsidRDefault="00F27EBD" w:rsidP="00FB75A7">
      <w:pPr>
        <w:ind w:left="360"/>
        <w:rPr>
          <w:color w:val="000000" w:themeColor="text1"/>
        </w:rPr>
      </w:pPr>
      <w:r w:rsidRPr="00FB75A7">
        <w:rPr>
          <w:color w:val="000000" w:themeColor="text1"/>
        </w:rPr>
        <w:t>Combat:</w:t>
      </w:r>
    </w:p>
    <w:p w:rsidR="00FB75A7" w:rsidRDefault="00F27EBD" w:rsidP="00FB75A7">
      <w:pPr>
        <w:pStyle w:val="ListParagraph"/>
        <w:numPr>
          <w:ilvl w:val="0"/>
          <w:numId w:val="10"/>
        </w:numPr>
        <w:rPr>
          <w:color w:val="000000" w:themeColor="text1"/>
        </w:rPr>
      </w:pPr>
      <w:r w:rsidRPr="00FB75A7">
        <w:rPr>
          <w:color w:val="000000" w:themeColor="text1"/>
        </w:rPr>
        <w:t>Basics (simple chains, timing and look/feel)</w:t>
      </w:r>
    </w:p>
    <w:p w:rsidR="00F27EBD" w:rsidRPr="00FB75A7" w:rsidRDefault="00F27EBD" w:rsidP="00FB75A7">
      <w:pPr>
        <w:pStyle w:val="ListParagraph"/>
        <w:numPr>
          <w:ilvl w:val="0"/>
          <w:numId w:val="10"/>
        </w:numPr>
        <w:rPr>
          <w:color w:val="000000" w:themeColor="text1"/>
        </w:rPr>
      </w:pPr>
      <w:r w:rsidRPr="00FB75A7">
        <w:rPr>
          <w:color w:val="000000" w:themeColor="text1"/>
        </w:rPr>
        <w:t>Vertical slice key moves (bone breaker, glide kick)</w:t>
      </w:r>
    </w:p>
    <w:p w:rsidR="00F27EBD" w:rsidRPr="00F27EBD" w:rsidRDefault="00F27EBD" w:rsidP="00F27EBD">
      <w:pPr>
        <w:rPr>
          <w:color w:val="000000" w:themeColor="text1"/>
        </w:rPr>
      </w:pPr>
    </w:p>
    <w:sectPr w:rsidR="00F27EBD" w:rsidRPr="00F27EBD" w:rsidSect="00070C40">
      <w:headerReference w:type="default" r:id="rId10"/>
      <w:footerReference w:type="default" r:id="rId11"/>
      <w:pgSz w:w="12240" w:h="15840"/>
      <w:pgMar w:top="1440" w:right="1440" w:bottom="1440" w:left="1440" w:header="432"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30E61" w:rsidRDefault="00030E61" w:rsidP="003C6B1A">
      <w:r>
        <w:separator/>
      </w:r>
    </w:p>
  </w:endnote>
  <w:endnote w:type="continuationSeparator" w:id="0">
    <w:p w:rsidR="00030E61" w:rsidRDefault="00030E61" w:rsidP="003C6B1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A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6974907"/>
      <w:docPartObj>
        <w:docPartGallery w:val="Page Numbers (Bottom of Page)"/>
        <w:docPartUnique/>
      </w:docPartObj>
    </w:sdtPr>
    <w:sdtContent>
      <w:p w:rsidR="007265EB" w:rsidRDefault="007265EB" w:rsidP="009D361D">
        <w:pPr>
          <w:pStyle w:val="Footer"/>
          <w:jc w:val="center"/>
        </w:pPr>
        <w:r>
          <w:t>Apollo Pre-Production Milestone #6</w:t>
        </w:r>
      </w:p>
      <w:p w:rsidR="007265EB" w:rsidRDefault="00A02BD6">
        <w:pPr>
          <w:pStyle w:val="Footer"/>
          <w:jc w:val="center"/>
        </w:pPr>
        <w:fldSimple w:instr=" PAGE   \* MERGEFORMAT ">
          <w:r w:rsidR="00FB75A7">
            <w:rPr>
              <w:noProof/>
            </w:rPr>
            <w:t>2</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30E61" w:rsidRDefault="00030E61" w:rsidP="003C6B1A">
      <w:r>
        <w:separator/>
      </w:r>
    </w:p>
  </w:footnote>
  <w:footnote w:type="continuationSeparator" w:id="0">
    <w:p w:rsidR="00030E61" w:rsidRDefault="00030E61" w:rsidP="003C6B1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65EB" w:rsidRDefault="007265EB" w:rsidP="003C6B1A">
    <w:pPr>
      <w:pStyle w:val="Header"/>
      <w:jc w:val="center"/>
    </w:pPr>
    <w:r>
      <w:t>CONFIDENTIAL - ©WBG Games Seattle – January 15th, 2010</w:t>
    </w:r>
  </w:p>
  <w:p w:rsidR="007265EB" w:rsidRDefault="007265E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61B8371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3E052B8"/>
    <w:multiLevelType w:val="hybridMultilevel"/>
    <w:tmpl w:val="371EC22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
    <w:nsid w:val="0C8E5617"/>
    <w:multiLevelType w:val="hybridMultilevel"/>
    <w:tmpl w:val="080AD2A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
    <w:nsid w:val="0FE206B4"/>
    <w:multiLevelType w:val="hybridMultilevel"/>
    <w:tmpl w:val="C7C8F6BE"/>
    <w:lvl w:ilvl="0" w:tplc="00AE614A">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3BE33D98"/>
    <w:multiLevelType w:val="hybridMultilevel"/>
    <w:tmpl w:val="4C98CF1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4C7B5EA5"/>
    <w:multiLevelType w:val="hybridMultilevel"/>
    <w:tmpl w:val="6576C2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nsid w:val="70954629"/>
    <w:multiLevelType w:val="hybridMultilevel"/>
    <w:tmpl w:val="C994CD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0A81B5D"/>
    <w:multiLevelType w:val="hybridMultilevel"/>
    <w:tmpl w:val="DD74522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7DF60FFF"/>
    <w:multiLevelType w:val="hybridMultilevel"/>
    <w:tmpl w:val="E356F05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6"/>
  </w:num>
  <w:num w:numId="3">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8"/>
  </w:num>
  <w:num w:numId="9">
    <w:abstractNumId w:val="7"/>
  </w:num>
  <w:num w:numId="10">
    <w:abstractNumId w:val="4"/>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20"/>
  <w:drawingGridHorizontalSpacing w:val="100"/>
  <w:displayHorizontalDrawingGridEvery w:val="2"/>
  <w:characterSpacingControl w:val="doNotCompress"/>
  <w:footnotePr>
    <w:footnote w:id="-1"/>
    <w:footnote w:id="0"/>
  </w:footnotePr>
  <w:endnotePr>
    <w:endnote w:id="-1"/>
    <w:endnote w:id="0"/>
  </w:endnotePr>
  <w:compat/>
  <w:rsids>
    <w:rsidRoot w:val="00E365D1"/>
    <w:rsid w:val="00002191"/>
    <w:rsid w:val="00002DD0"/>
    <w:rsid w:val="00027900"/>
    <w:rsid w:val="00030E61"/>
    <w:rsid w:val="000426C1"/>
    <w:rsid w:val="00052A7F"/>
    <w:rsid w:val="00055106"/>
    <w:rsid w:val="00060283"/>
    <w:rsid w:val="00062E8A"/>
    <w:rsid w:val="000655A4"/>
    <w:rsid w:val="00070C40"/>
    <w:rsid w:val="000B3FC7"/>
    <w:rsid w:val="000B47A2"/>
    <w:rsid w:val="000C6654"/>
    <w:rsid w:val="000D1FD3"/>
    <w:rsid w:val="000D629A"/>
    <w:rsid w:val="000E13C0"/>
    <w:rsid w:val="000F46D8"/>
    <w:rsid w:val="001139D6"/>
    <w:rsid w:val="00136AC8"/>
    <w:rsid w:val="0014089B"/>
    <w:rsid w:val="00141564"/>
    <w:rsid w:val="00143A24"/>
    <w:rsid w:val="00145A17"/>
    <w:rsid w:val="00155CA7"/>
    <w:rsid w:val="001938CC"/>
    <w:rsid w:val="00194B99"/>
    <w:rsid w:val="00197180"/>
    <w:rsid w:val="001A1E38"/>
    <w:rsid w:val="001A636C"/>
    <w:rsid w:val="001C1991"/>
    <w:rsid w:val="00201F8E"/>
    <w:rsid w:val="00204DC5"/>
    <w:rsid w:val="0021217C"/>
    <w:rsid w:val="002148D2"/>
    <w:rsid w:val="00217F24"/>
    <w:rsid w:val="002202E1"/>
    <w:rsid w:val="0023591E"/>
    <w:rsid w:val="00235F84"/>
    <w:rsid w:val="00244F12"/>
    <w:rsid w:val="002532DA"/>
    <w:rsid w:val="002655CB"/>
    <w:rsid w:val="0028034E"/>
    <w:rsid w:val="00281C49"/>
    <w:rsid w:val="00284155"/>
    <w:rsid w:val="00284BC8"/>
    <w:rsid w:val="00296426"/>
    <w:rsid w:val="002A00FC"/>
    <w:rsid w:val="002A2EAC"/>
    <w:rsid w:val="002A4E66"/>
    <w:rsid w:val="002A5A71"/>
    <w:rsid w:val="002B1144"/>
    <w:rsid w:val="002B5B93"/>
    <w:rsid w:val="002C3708"/>
    <w:rsid w:val="002C4783"/>
    <w:rsid w:val="00311A46"/>
    <w:rsid w:val="00312AE0"/>
    <w:rsid w:val="00330880"/>
    <w:rsid w:val="00335876"/>
    <w:rsid w:val="003443EE"/>
    <w:rsid w:val="00355E69"/>
    <w:rsid w:val="00375D78"/>
    <w:rsid w:val="00375E56"/>
    <w:rsid w:val="00380574"/>
    <w:rsid w:val="00392AA5"/>
    <w:rsid w:val="00395D09"/>
    <w:rsid w:val="00397B04"/>
    <w:rsid w:val="003A2BA8"/>
    <w:rsid w:val="003B489C"/>
    <w:rsid w:val="003C4D9E"/>
    <w:rsid w:val="003C6B1A"/>
    <w:rsid w:val="003D33A2"/>
    <w:rsid w:val="003E4850"/>
    <w:rsid w:val="003E6715"/>
    <w:rsid w:val="00410BEF"/>
    <w:rsid w:val="004136E3"/>
    <w:rsid w:val="00422572"/>
    <w:rsid w:val="004332A4"/>
    <w:rsid w:val="004332EC"/>
    <w:rsid w:val="004505C6"/>
    <w:rsid w:val="0045297C"/>
    <w:rsid w:val="0046175E"/>
    <w:rsid w:val="00464E82"/>
    <w:rsid w:val="00466DF1"/>
    <w:rsid w:val="00484C83"/>
    <w:rsid w:val="00492F9B"/>
    <w:rsid w:val="004A0A32"/>
    <w:rsid w:val="004A1B56"/>
    <w:rsid w:val="004B717C"/>
    <w:rsid w:val="004B72E9"/>
    <w:rsid w:val="004D5CBB"/>
    <w:rsid w:val="004E0214"/>
    <w:rsid w:val="004E23CF"/>
    <w:rsid w:val="004E2B16"/>
    <w:rsid w:val="004E4618"/>
    <w:rsid w:val="004F7264"/>
    <w:rsid w:val="00500428"/>
    <w:rsid w:val="00516A1E"/>
    <w:rsid w:val="00531894"/>
    <w:rsid w:val="00531FAF"/>
    <w:rsid w:val="0053754A"/>
    <w:rsid w:val="00546034"/>
    <w:rsid w:val="005528C7"/>
    <w:rsid w:val="00560E25"/>
    <w:rsid w:val="00564930"/>
    <w:rsid w:val="005719D2"/>
    <w:rsid w:val="00580AEC"/>
    <w:rsid w:val="005A02B6"/>
    <w:rsid w:val="005A1097"/>
    <w:rsid w:val="005B030A"/>
    <w:rsid w:val="005E5274"/>
    <w:rsid w:val="005E65FA"/>
    <w:rsid w:val="005E669E"/>
    <w:rsid w:val="005F4244"/>
    <w:rsid w:val="00611FD4"/>
    <w:rsid w:val="00616588"/>
    <w:rsid w:val="00620CF7"/>
    <w:rsid w:val="00627E51"/>
    <w:rsid w:val="00637B8C"/>
    <w:rsid w:val="0067027F"/>
    <w:rsid w:val="006762DC"/>
    <w:rsid w:val="00692A12"/>
    <w:rsid w:val="006A0036"/>
    <w:rsid w:val="006B7592"/>
    <w:rsid w:val="006C796F"/>
    <w:rsid w:val="006D5B96"/>
    <w:rsid w:val="006E0D42"/>
    <w:rsid w:val="006E5484"/>
    <w:rsid w:val="006E5A1A"/>
    <w:rsid w:val="006E5F68"/>
    <w:rsid w:val="006F18FC"/>
    <w:rsid w:val="00715BEF"/>
    <w:rsid w:val="00716852"/>
    <w:rsid w:val="00716EF8"/>
    <w:rsid w:val="007265EB"/>
    <w:rsid w:val="00743456"/>
    <w:rsid w:val="00753546"/>
    <w:rsid w:val="0076100E"/>
    <w:rsid w:val="00766B90"/>
    <w:rsid w:val="00774B98"/>
    <w:rsid w:val="00775DD8"/>
    <w:rsid w:val="007926D4"/>
    <w:rsid w:val="007941CC"/>
    <w:rsid w:val="0079663F"/>
    <w:rsid w:val="007A5127"/>
    <w:rsid w:val="007A5754"/>
    <w:rsid w:val="007B7EB0"/>
    <w:rsid w:val="007C0106"/>
    <w:rsid w:val="007C1443"/>
    <w:rsid w:val="007C1F3B"/>
    <w:rsid w:val="007C2542"/>
    <w:rsid w:val="007E150F"/>
    <w:rsid w:val="00800CB2"/>
    <w:rsid w:val="0080363B"/>
    <w:rsid w:val="00820E2B"/>
    <w:rsid w:val="00827693"/>
    <w:rsid w:val="00850A87"/>
    <w:rsid w:val="00856A20"/>
    <w:rsid w:val="008614BB"/>
    <w:rsid w:val="00871358"/>
    <w:rsid w:val="00877E39"/>
    <w:rsid w:val="00897D45"/>
    <w:rsid w:val="008A466C"/>
    <w:rsid w:val="008B69AA"/>
    <w:rsid w:val="008B69F7"/>
    <w:rsid w:val="008C1896"/>
    <w:rsid w:val="008C2118"/>
    <w:rsid w:val="008C6021"/>
    <w:rsid w:val="008C7E49"/>
    <w:rsid w:val="008E006A"/>
    <w:rsid w:val="008E3FC4"/>
    <w:rsid w:val="008E4530"/>
    <w:rsid w:val="008F0901"/>
    <w:rsid w:val="008F2827"/>
    <w:rsid w:val="00921882"/>
    <w:rsid w:val="00926C5F"/>
    <w:rsid w:val="00931271"/>
    <w:rsid w:val="00941BE5"/>
    <w:rsid w:val="0096407E"/>
    <w:rsid w:val="00966854"/>
    <w:rsid w:val="00977E2B"/>
    <w:rsid w:val="00982C06"/>
    <w:rsid w:val="009907E1"/>
    <w:rsid w:val="00990D0E"/>
    <w:rsid w:val="00996CC4"/>
    <w:rsid w:val="009D361D"/>
    <w:rsid w:val="009D79D2"/>
    <w:rsid w:val="009E369D"/>
    <w:rsid w:val="009E5E7D"/>
    <w:rsid w:val="009F1A07"/>
    <w:rsid w:val="009F535A"/>
    <w:rsid w:val="009F5773"/>
    <w:rsid w:val="00A02BD6"/>
    <w:rsid w:val="00A11314"/>
    <w:rsid w:val="00A2145F"/>
    <w:rsid w:val="00A27811"/>
    <w:rsid w:val="00A40A7A"/>
    <w:rsid w:val="00A4111D"/>
    <w:rsid w:val="00A42805"/>
    <w:rsid w:val="00A54FD2"/>
    <w:rsid w:val="00A80BC5"/>
    <w:rsid w:val="00A96A0E"/>
    <w:rsid w:val="00AE10B9"/>
    <w:rsid w:val="00AE6B09"/>
    <w:rsid w:val="00AF74F1"/>
    <w:rsid w:val="00B007B4"/>
    <w:rsid w:val="00B030CE"/>
    <w:rsid w:val="00B055D6"/>
    <w:rsid w:val="00B065D2"/>
    <w:rsid w:val="00B14501"/>
    <w:rsid w:val="00B15576"/>
    <w:rsid w:val="00B239F8"/>
    <w:rsid w:val="00B26BEC"/>
    <w:rsid w:val="00B31D2D"/>
    <w:rsid w:val="00B32834"/>
    <w:rsid w:val="00B32EF6"/>
    <w:rsid w:val="00B426A2"/>
    <w:rsid w:val="00B62E21"/>
    <w:rsid w:val="00B6608E"/>
    <w:rsid w:val="00B700E3"/>
    <w:rsid w:val="00B72570"/>
    <w:rsid w:val="00B7303D"/>
    <w:rsid w:val="00B75757"/>
    <w:rsid w:val="00BB1496"/>
    <w:rsid w:val="00BB1ECE"/>
    <w:rsid w:val="00BD6DCC"/>
    <w:rsid w:val="00BE58EE"/>
    <w:rsid w:val="00BE5B66"/>
    <w:rsid w:val="00BF2FF0"/>
    <w:rsid w:val="00C10917"/>
    <w:rsid w:val="00C22222"/>
    <w:rsid w:val="00C31CA6"/>
    <w:rsid w:val="00C36F1D"/>
    <w:rsid w:val="00C43598"/>
    <w:rsid w:val="00C673A8"/>
    <w:rsid w:val="00C8168D"/>
    <w:rsid w:val="00C842B3"/>
    <w:rsid w:val="00C860BF"/>
    <w:rsid w:val="00C868ED"/>
    <w:rsid w:val="00C87B0E"/>
    <w:rsid w:val="00C92D19"/>
    <w:rsid w:val="00C9743B"/>
    <w:rsid w:val="00CA0EA8"/>
    <w:rsid w:val="00CB125C"/>
    <w:rsid w:val="00CB2291"/>
    <w:rsid w:val="00CB4CF4"/>
    <w:rsid w:val="00CD4D3E"/>
    <w:rsid w:val="00CF35D6"/>
    <w:rsid w:val="00D00095"/>
    <w:rsid w:val="00D04975"/>
    <w:rsid w:val="00D1038A"/>
    <w:rsid w:val="00D170B0"/>
    <w:rsid w:val="00D17AE2"/>
    <w:rsid w:val="00D3228B"/>
    <w:rsid w:val="00D3356E"/>
    <w:rsid w:val="00D7209A"/>
    <w:rsid w:val="00D95331"/>
    <w:rsid w:val="00D976D6"/>
    <w:rsid w:val="00DA33F7"/>
    <w:rsid w:val="00DA559B"/>
    <w:rsid w:val="00DB0890"/>
    <w:rsid w:val="00DB1227"/>
    <w:rsid w:val="00DD3D8B"/>
    <w:rsid w:val="00DE3CCE"/>
    <w:rsid w:val="00DF2D58"/>
    <w:rsid w:val="00E01289"/>
    <w:rsid w:val="00E064C8"/>
    <w:rsid w:val="00E1178B"/>
    <w:rsid w:val="00E13EBE"/>
    <w:rsid w:val="00E217CB"/>
    <w:rsid w:val="00E24DC9"/>
    <w:rsid w:val="00E365D1"/>
    <w:rsid w:val="00E5011D"/>
    <w:rsid w:val="00E56465"/>
    <w:rsid w:val="00E643D6"/>
    <w:rsid w:val="00E8016A"/>
    <w:rsid w:val="00E972AC"/>
    <w:rsid w:val="00EB0026"/>
    <w:rsid w:val="00EB02A6"/>
    <w:rsid w:val="00EB5447"/>
    <w:rsid w:val="00EC32C3"/>
    <w:rsid w:val="00ED16EE"/>
    <w:rsid w:val="00ED7C1E"/>
    <w:rsid w:val="00EF16D4"/>
    <w:rsid w:val="00F27EBD"/>
    <w:rsid w:val="00F31D79"/>
    <w:rsid w:val="00F35845"/>
    <w:rsid w:val="00F40B81"/>
    <w:rsid w:val="00F43441"/>
    <w:rsid w:val="00F44A33"/>
    <w:rsid w:val="00F509C2"/>
    <w:rsid w:val="00F53A55"/>
    <w:rsid w:val="00F6751B"/>
    <w:rsid w:val="00F76500"/>
    <w:rsid w:val="00F96DD1"/>
    <w:rsid w:val="00FA2EDA"/>
    <w:rsid w:val="00FB75A7"/>
    <w:rsid w:val="00FC585E"/>
    <w:rsid w:val="00FD61A3"/>
    <w:rsid w:val="00FF6504"/>
    <w:rsid w:val="00FF762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30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65D1"/>
    <w:pPr>
      <w:spacing w:after="0" w:line="240" w:lineRule="auto"/>
    </w:pPr>
    <w:rPr>
      <w:rFonts w:ascii="Arial" w:eastAsia="Times New Roman" w:hAnsi="Arial" w:cs="Times New Roman"/>
      <w:sz w:val="20"/>
      <w:szCs w:val="24"/>
    </w:rPr>
  </w:style>
  <w:style w:type="paragraph" w:styleId="Heading1">
    <w:name w:val="heading 1"/>
    <w:basedOn w:val="Normal"/>
    <w:next w:val="Normal"/>
    <w:link w:val="Heading1Char"/>
    <w:qFormat/>
    <w:rsid w:val="00E365D1"/>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E365D1"/>
    <w:pPr>
      <w:keepNext/>
      <w:spacing w:before="240" w:after="60"/>
      <w:outlineLvl w:val="1"/>
    </w:pPr>
    <w:rPr>
      <w:rFonts w:cs="Arial"/>
      <w:b/>
      <w:bCs/>
      <w:i/>
      <w:iCs/>
      <w:sz w:val="28"/>
      <w:szCs w:val="28"/>
    </w:rPr>
  </w:style>
  <w:style w:type="paragraph" w:styleId="Heading3">
    <w:name w:val="heading 3"/>
    <w:basedOn w:val="Normal"/>
    <w:next w:val="Normal"/>
    <w:link w:val="Heading3Char"/>
    <w:uiPriority w:val="9"/>
    <w:unhideWhenUsed/>
    <w:qFormat/>
    <w:rsid w:val="00B14501"/>
    <w:pPr>
      <w:outlineLvl w:val="2"/>
    </w:pPr>
    <w:rPr>
      <w:b/>
      <w:bCs/>
      <w:sz w:val="28"/>
      <w:szCs w:val="28"/>
    </w:rPr>
  </w:style>
  <w:style w:type="paragraph" w:styleId="Heading5">
    <w:name w:val="heading 5"/>
    <w:basedOn w:val="Normal"/>
    <w:next w:val="Normal"/>
    <w:link w:val="Heading5Char"/>
    <w:uiPriority w:val="9"/>
    <w:semiHidden/>
    <w:unhideWhenUsed/>
    <w:qFormat/>
    <w:rsid w:val="00027900"/>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65D1"/>
    <w:rPr>
      <w:rFonts w:ascii="Arial" w:eastAsia="Times New Roman" w:hAnsi="Arial" w:cs="Arial"/>
      <w:b/>
      <w:bCs/>
      <w:kern w:val="32"/>
      <w:sz w:val="32"/>
      <w:szCs w:val="32"/>
    </w:rPr>
  </w:style>
  <w:style w:type="character" w:customStyle="1" w:styleId="Heading2Char">
    <w:name w:val="Heading 2 Char"/>
    <w:basedOn w:val="DefaultParagraphFont"/>
    <w:link w:val="Heading2"/>
    <w:rsid w:val="00E365D1"/>
    <w:rPr>
      <w:rFonts w:ascii="Arial" w:eastAsia="Times New Roman" w:hAnsi="Arial" w:cs="Arial"/>
      <w:b/>
      <w:bCs/>
      <w:i/>
      <w:iCs/>
      <w:sz w:val="28"/>
      <w:szCs w:val="28"/>
    </w:rPr>
  </w:style>
  <w:style w:type="paragraph" w:styleId="TOC1">
    <w:name w:val="toc 1"/>
    <w:basedOn w:val="Normal"/>
    <w:next w:val="Normal"/>
    <w:autoRedefine/>
    <w:uiPriority w:val="39"/>
    <w:rsid w:val="00E365D1"/>
    <w:pPr>
      <w:tabs>
        <w:tab w:val="right" w:leader="dot" w:pos="8630"/>
      </w:tabs>
    </w:pPr>
    <w:rPr>
      <w:rFonts w:cs="Arial"/>
      <w:b/>
      <w:bCs/>
      <w:caps/>
    </w:rPr>
  </w:style>
  <w:style w:type="character" w:styleId="Hyperlink">
    <w:name w:val="Hyperlink"/>
    <w:basedOn w:val="DefaultParagraphFont"/>
    <w:uiPriority w:val="99"/>
    <w:rsid w:val="00E365D1"/>
    <w:rPr>
      <w:color w:val="0000FF"/>
      <w:u w:val="single"/>
    </w:rPr>
  </w:style>
  <w:style w:type="paragraph" w:styleId="ListBullet">
    <w:name w:val="List Bullet"/>
    <w:basedOn w:val="Normal"/>
    <w:rsid w:val="00E365D1"/>
    <w:pPr>
      <w:numPr>
        <w:numId w:val="1"/>
      </w:numPr>
    </w:pPr>
  </w:style>
  <w:style w:type="paragraph" w:customStyle="1" w:styleId="Announcement">
    <w:name w:val="Announcement"/>
    <w:basedOn w:val="Normal"/>
    <w:rsid w:val="00E365D1"/>
    <w:rPr>
      <w:b/>
      <w:sz w:val="32"/>
    </w:rPr>
  </w:style>
  <w:style w:type="paragraph" w:styleId="ListParagraph">
    <w:name w:val="List Paragraph"/>
    <w:basedOn w:val="Normal"/>
    <w:uiPriority w:val="34"/>
    <w:qFormat/>
    <w:rsid w:val="00F40B81"/>
    <w:pPr>
      <w:ind w:left="720"/>
      <w:contextualSpacing/>
    </w:pPr>
  </w:style>
  <w:style w:type="paragraph" w:styleId="Header">
    <w:name w:val="header"/>
    <w:basedOn w:val="Normal"/>
    <w:link w:val="HeaderChar"/>
    <w:uiPriority w:val="99"/>
    <w:unhideWhenUsed/>
    <w:rsid w:val="003C6B1A"/>
    <w:pPr>
      <w:tabs>
        <w:tab w:val="center" w:pos="4680"/>
        <w:tab w:val="right" w:pos="9360"/>
      </w:tabs>
    </w:pPr>
  </w:style>
  <w:style w:type="character" w:customStyle="1" w:styleId="HeaderChar">
    <w:name w:val="Header Char"/>
    <w:basedOn w:val="DefaultParagraphFont"/>
    <w:link w:val="Header"/>
    <w:uiPriority w:val="99"/>
    <w:rsid w:val="003C6B1A"/>
    <w:rPr>
      <w:rFonts w:ascii="Arial" w:eastAsia="Times New Roman" w:hAnsi="Arial" w:cs="Times New Roman"/>
      <w:sz w:val="20"/>
      <w:szCs w:val="24"/>
    </w:rPr>
  </w:style>
  <w:style w:type="paragraph" w:styleId="Footer">
    <w:name w:val="footer"/>
    <w:basedOn w:val="Normal"/>
    <w:link w:val="FooterChar"/>
    <w:uiPriority w:val="99"/>
    <w:unhideWhenUsed/>
    <w:rsid w:val="003C6B1A"/>
    <w:pPr>
      <w:tabs>
        <w:tab w:val="center" w:pos="4680"/>
        <w:tab w:val="right" w:pos="9360"/>
      </w:tabs>
    </w:pPr>
  </w:style>
  <w:style w:type="character" w:customStyle="1" w:styleId="FooterChar">
    <w:name w:val="Footer Char"/>
    <w:basedOn w:val="DefaultParagraphFont"/>
    <w:link w:val="Footer"/>
    <w:uiPriority w:val="99"/>
    <w:rsid w:val="003C6B1A"/>
    <w:rPr>
      <w:rFonts w:ascii="Arial" w:eastAsia="Times New Roman" w:hAnsi="Arial" w:cs="Times New Roman"/>
      <w:sz w:val="20"/>
      <w:szCs w:val="24"/>
    </w:rPr>
  </w:style>
  <w:style w:type="paragraph" w:styleId="TOCHeading">
    <w:name w:val="TOC Heading"/>
    <w:basedOn w:val="Heading1"/>
    <w:next w:val="Normal"/>
    <w:uiPriority w:val="39"/>
    <w:semiHidden/>
    <w:unhideWhenUsed/>
    <w:qFormat/>
    <w:rsid w:val="00F76500"/>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rsid w:val="00F76500"/>
    <w:pPr>
      <w:spacing w:after="100"/>
      <w:ind w:left="200"/>
    </w:pPr>
  </w:style>
  <w:style w:type="paragraph" w:styleId="BalloonText">
    <w:name w:val="Balloon Text"/>
    <w:basedOn w:val="Normal"/>
    <w:link w:val="BalloonTextChar"/>
    <w:uiPriority w:val="99"/>
    <w:semiHidden/>
    <w:unhideWhenUsed/>
    <w:rsid w:val="00F76500"/>
    <w:rPr>
      <w:rFonts w:ascii="Tahoma" w:hAnsi="Tahoma" w:cs="Tahoma"/>
      <w:sz w:val="16"/>
      <w:szCs w:val="16"/>
    </w:rPr>
  </w:style>
  <w:style w:type="character" w:customStyle="1" w:styleId="BalloonTextChar">
    <w:name w:val="Balloon Text Char"/>
    <w:basedOn w:val="DefaultParagraphFont"/>
    <w:link w:val="BalloonText"/>
    <w:uiPriority w:val="99"/>
    <w:semiHidden/>
    <w:rsid w:val="00F76500"/>
    <w:rPr>
      <w:rFonts w:ascii="Tahoma" w:eastAsia="Times New Roman" w:hAnsi="Tahoma" w:cs="Tahoma"/>
      <w:sz w:val="16"/>
      <w:szCs w:val="16"/>
    </w:rPr>
  </w:style>
  <w:style w:type="character" w:styleId="FollowedHyperlink">
    <w:name w:val="FollowedHyperlink"/>
    <w:basedOn w:val="DefaultParagraphFont"/>
    <w:uiPriority w:val="99"/>
    <w:semiHidden/>
    <w:unhideWhenUsed/>
    <w:rsid w:val="006E5A1A"/>
    <w:rPr>
      <w:color w:val="800080" w:themeColor="followedHyperlink"/>
      <w:u w:val="single"/>
    </w:rPr>
  </w:style>
  <w:style w:type="paragraph" w:styleId="NormalWeb">
    <w:name w:val="Normal (Web)"/>
    <w:basedOn w:val="Normal"/>
    <w:uiPriority w:val="99"/>
    <w:semiHidden/>
    <w:unhideWhenUsed/>
    <w:rsid w:val="00392AA5"/>
    <w:rPr>
      <w:rFonts w:ascii="Times New Roman" w:eastAsiaTheme="minorHAnsi" w:hAnsi="Times New Roman"/>
      <w:sz w:val="24"/>
    </w:rPr>
  </w:style>
  <w:style w:type="character" w:styleId="Strong">
    <w:name w:val="Strong"/>
    <w:basedOn w:val="DefaultParagraphFont"/>
    <w:uiPriority w:val="22"/>
    <w:qFormat/>
    <w:rsid w:val="00392AA5"/>
    <w:rPr>
      <w:b/>
      <w:bCs/>
    </w:rPr>
  </w:style>
  <w:style w:type="character" w:customStyle="1" w:styleId="Heading5Char">
    <w:name w:val="Heading 5 Char"/>
    <w:basedOn w:val="DefaultParagraphFont"/>
    <w:link w:val="Heading5"/>
    <w:uiPriority w:val="9"/>
    <w:semiHidden/>
    <w:rsid w:val="00027900"/>
    <w:rPr>
      <w:rFonts w:asciiTheme="majorHAnsi" w:eastAsiaTheme="majorEastAsia" w:hAnsiTheme="majorHAnsi" w:cstheme="majorBidi"/>
      <w:color w:val="243F60" w:themeColor="accent1" w:themeShade="7F"/>
      <w:sz w:val="20"/>
      <w:szCs w:val="24"/>
    </w:rPr>
  </w:style>
  <w:style w:type="character" w:customStyle="1" w:styleId="Heading3Char">
    <w:name w:val="Heading 3 Char"/>
    <w:basedOn w:val="DefaultParagraphFont"/>
    <w:link w:val="Heading3"/>
    <w:uiPriority w:val="9"/>
    <w:rsid w:val="00B14501"/>
    <w:rPr>
      <w:rFonts w:ascii="Arial" w:eastAsia="Times New Roman" w:hAnsi="Arial" w:cs="Times New Roman"/>
      <w:b/>
      <w:bCs/>
      <w:sz w:val="28"/>
      <w:szCs w:val="28"/>
    </w:rPr>
  </w:style>
  <w:style w:type="paragraph" w:styleId="TOC3">
    <w:name w:val="toc 3"/>
    <w:basedOn w:val="Normal"/>
    <w:next w:val="Normal"/>
    <w:autoRedefine/>
    <w:uiPriority w:val="39"/>
    <w:unhideWhenUsed/>
    <w:rsid w:val="00D00095"/>
    <w:pPr>
      <w:spacing w:after="100"/>
      <w:ind w:left="400"/>
    </w:pPr>
  </w:style>
</w:styles>
</file>

<file path=word/webSettings.xml><?xml version="1.0" encoding="utf-8"?>
<w:webSettings xmlns:r="http://schemas.openxmlformats.org/officeDocument/2006/relationships" xmlns:w="http://schemas.openxmlformats.org/wordprocessingml/2006/main">
  <w:divs>
    <w:div w:id="58556375">
      <w:bodyDiv w:val="1"/>
      <w:marLeft w:val="0"/>
      <w:marRight w:val="0"/>
      <w:marTop w:val="0"/>
      <w:marBottom w:val="0"/>
      <w:divBdr>
        <w:top w:val="none" w:sz="0" w:space="0" w:color="auto"/>
        <w:left w:val="none" w:sz="0" w:space="0" w:color="auto"/>
        <w:bottom w:val="none" w:sz="0" w:space="0" w:color="auto"/>
        <w:right w:val="none" w:sz="0" w:space="0" w:color="auto"/>
      </w:divBdr>
    </w:div>
    <w:div w:id="349066501">
      <w:bodyDiv w:val="1"/>
      <w:marLeft w:val="0"/>
      <w:marRight w:val="0"/>
      <w:marTop w:val="0"/>
      <w:marBottom w:val="0"/>
      <w:divBdr>
        <w:top w:val="none" w:sz="0" w:space="0" w:color="auto"/>
        <w:left w:val="none" w:sz="0" w:space="0" w:color="auto"/>
        <w:bottom w:val="none" w:sz="0" w:space="0" w:color="auto"/>
        <w:right w:val="none" w:sz="0" w:space="0" w:color="auto"/>
      </w:divBdr>
    </w:div>
    <w:div w:id="392583398">
      <w:bodyDiv w:val="1"/>
      <w:marLeft w:val="0"/>
      <w:marRight w:val="0"/>
      <w:marTop w:val="0"/>
      <w:marBottom w:val="0"/>
      <w:divBdr>
        <w:top w:val="none" w:sz="0" w:space="0" w:color="auto"/>
        <w:left w:val="none" w:sz="0" w:space="0" w:color="auto"/>
        <w:bottom w:val="none" w:sz="0" w:space="0" w:color="auto"/>
        <w:right w:val="none" w:sz="0" w:space="0" w:color="auto"/>
      </w:divBdr>
    </w:div>
    <w:div w:id="530269571">
      <w:bodyDiv w:val="1"/>
      <w:marLeft w:val="0"/>
      <w:marRight w:val="0"/>
      <w:marTop w:val="0"/>
      <w:marBottom w:val="0"/>
      <w:divBdr>
        <w:top w:val="none" w:sz="0" w:space="0" w:color="auto"/>
        <w:left w:val="none" w:sz="0" w:space="0" w:color="auto"/>
        <w:bottom w:val="none" w:sz="0" w:space="0" w:color="auto"/>
        <w:right w:val="none" w:sz="0" w:space="0" w:color="auto"/>
      </w:divBdr>
    </w:div>
    <w:div w:id="551891999">
      <w:bodyDiv w:val="1"/>
      <w:marLeft w:val="0"/>
      <w:marRight w:val="0"/>
      <w:marTop w:val="0"/>
      <w:marBottom w:val="0"/>
      <w:divBdr>
        <w:top w:val="none" w:sz="0" w:space="0" w:color="auto"/>
        <w:left w:val="none" w:sz="0" w:space="0" w:color="auto"/>
        <w:bottom w:val="none" w:sz="0" w:space="0" w:color="auto"/>
        <w:right w:val="none" w:sz="0" w:space="0" w:color="auto"/>
      </w:divBdr>
    </w:div>
    <w:div w:id="600525753">
      <w:bodyDiv w:val="1"/>
      <w:marLeft w:val="0"/>
      <w:marRight w:val="0"/>
      <w:marTop w:val="0"/>
      <w:marBottom w:val="0"/>
      <w:divBdr>
        <w:top w:val="none" w:sz="0" w:space="0" w:color="auto"/>
        <w:left w:val="none" w:sz="0" w:space="0" w:color="auto"/>
        <w:bottom w:val="none" w:sz="0" w:space="0" w:color="auto"/>
        <w:right w:val="none" w:sz="0" w:space="0" w:color="auto"/>
      </w:divBdr>
    </w:div>
    <w:div w:id="620037821">
      <w:bodyDiv w:val="1"/>
      <w:marLeft w:val="0"/>
      <w:marRight w:val="0"/>
      <w:marTop w:val="0"/>
      <w:marBottom w:val="0"/>
      <w:divBdr>
        <w:top w:val="none" w:sz="0" w:space="0" w:color="auto"/>
        <w:left w:val="none" w:sz="0" w:space="0" w:color="auto"/>
        <w:bottom w:val="none" w:sz="0" w:space="0" w:color="auto"/>
        <w:right w:val="none" w:sz="0" w:space="0" w:color="auto"/>
      </w:divBdr>
    </w:div>
    <w:div w:id="653948154">
      <w:bodyDiv w:val="1"/>
      <w:marLeft w:val="0"/>
      <w:marRight w:val="0"/>
      <w:marTop w:val="0"/>
      <w:marBottom w:val="0"/>
      <w:divBdr>
        <w:top w:val="none" w:sz="0" w:space="0" w:color="auto"/>
        <w:left w:val="none" w:sz="0" w:space="0" w:color="auto"/>
        <w:bottom w:val="none" w:sz="0" w:space="0" w:color="auto"/>
        <w:right w:val="none" w:sz="0" w:space="0" w:color="auto"/>
      </w:divBdr>
    </w:div>
    <w:div w:id="802845171">
      <w:bodyDiv w:val="1"/>
      <w:marLeft w:val="0"/>
      <w:marRight w:val="0"/>
      <w:marTop w:val="0"/>
      <w:marBottom w:val="0"/>
      <w:divBdr>
        <w:top w:val="none" w:sz="0" w:space="0" w:color="auto"/>
        <w:left w:val="none" w:sz="0" w:space="0" w:color="auto"/>
        <w:bottom w:val="none" w:sz="0" w:space="0" w:color="auto"/>
        <w:right w:val="none" w:sz="0" w:space="0" w:color="auto"/>
      </w:divBdr>
    </w:div>
    <w:div w:id="1002125684">
      <w:bodyDiv w:val="1"/>
      <w:marLeft w:val="0"/>
      <w:marRight w:val="0"/>
      <w:marTop w:val="0"/>
      <w:marBottom w:val="0"/>
      <w:divBdr>
        <w:top w:val="none" w:sz="0" w:space="0" w:color="auto"/>
        <w:left w:val="none" w:sz="0" w:space="0" w:color="auto"/>
        <w:bottom w:val="none" w:sz="0" w:space="0" w:color="auto"/>
        <w:right w:val="none" w:sz="0" w:space="0" w:color="auto"/>
      </w:divBdr>
    </w:div>
    <w:div w:id="1043941287">
      <w:bodyDiv w:val="1"/>
      <w:marLeft w:val="0"/>
      <w:marRight w:val="0"/>
      <w:marTop w:val="0"/>
      <w:marBottom w:val="0"/>
      <w:divBdr>
        <w:top w:val="none" w:sz="0" w:space="0" w:color="auto"/>
        <w:left w:val="none" w:sz="0" w:space="0" w:color="auto"/>
        <w:bottom w:val="none" w:sz="0" w:space="0" w:color="auto"/>
        <w:right w:val="none" w:sz="0" w:space="0" w:color="auto"/>
      </w:divBdr>
    </w:div>
    <w:div w:id="1208570621">
      <w:bodyDiv w:val="1"/>
      <w:marLeft w:val="0"/>
      <w:marRight w:val="0"/>
      <w:marTop w:val="0"/>
      <w:marBottom w:val="0"/>
      <w:divBdr>
        <w:top w:val="none" w:sz="0" w:space="0" w:color="auto"/>
        <w:left w:val="none" w:sz="0" w:space="0" w:color="auto"/>
        <w:bottom w:val="none" w:sz="0" w:space="0" w:color="auto"/>
        <w:right w:val="none" w:sz="0" w:space="0" w:color="auto"/>
      </w:divBdr>
    </w:div>
    <w:div w:id="1258514055">
      <w:bodyDiv w:val="1"/>
      <w:marLeft w:val="0"/>
      <w:marRight w:val="0"/>
      <w:marTop w:val="0"/>
      <w:marBottom w:val="0"/>
      <w:divBdr>
        <w:top w:val="none" w:sz="0" w:space="0" w:color="auto"/>
        <w:left w:val="none" w:sz="0" w:space="0" w:color="auto"/>
        <w:bottom w:val="none" w:sz="0" w:space="0" w:color="auto"/>
        <w:right w:val="none" w:sz="0" w:space="0" w:color="auto"/>
      </w:divBdr>
    </w:div>
    <w:div w:id="1334525809">
      <w:bodyDiv w:val="1"/>
      <w:marLeft w:val="0"/>
      <w:marRight w:val="0"/>
      <w:marTop w:val="0"/>
      <w:marBottom w:val="0"/>
      <w:divBdr>
        <w:top w:val="none" w:sz="0" w:space="0" w:color="auto"/>
        <w:left w:val="none" w:sz="0" w:space="0" w:color="auto"/>
        <w:bottom w:val="none" w:sz="0" w:space="0" w:color="auto"/>
        <w:right w:val="none" w:sz="0" w:space="0" w:color="auto"/>
      </w:divBdr>
    </w:div>
    <w:div w:id="1382903420">
      <w:bodyDiv w:val="1"/>
      <w:marLeft w:val="0"/>
      <w:marRight w:val="0"/>
      <w:marTop w:val="0"/>
      <w:marBottom w:val="0"/>
      <w:divBdr>
        <w:top w:val="none" w:sz="0" w:space="0" w:color="auto"/>
        <w:left w:val="none" w:sz="0" w:space="0" w:color="auto"/>
        <w:bottom w:val="none" w:sz="0" w:space="0" w:color="auto"/>
        <w:right w:val="none" w:sz="0" w:space="0" w:color="auto"/>
      </w:divBdr>
    </w:div>
    <w:div w:id="1462260784">
      <w:bodyDiv w:val="1"/>
      <w:marLeft w:val="0"/>
      <w:marRight w:val="0"/>
      <w:marTop w:val="0"/>
      <w:marBottom w:val="0"/>
      <w:divBdr>
        <w:top w:val="none" w:sz="0" w:space="0" w:color="auto"/>
        <w:left w:val="none" w:sz="0" w:space="0" w:color="auto"/>
        <w:bottom w:val="none" w:sz="0" w:space="0" w:color="auto"/>
        <w:right w:val="none" w:sz="0" w:space="0" w:color="auto"/>
      </w:divBdr>
    </w:div>
    <w:div w:id="1530946860">
      <w:bodyDiv w:val="1"/>
      <w:marLeft w:val="0"/>
      <w:marRight w:val="0"/>
      <w:marTop w:val="0"/>
      <w:marBottom w:val="0"/>
      <w:divBdr>
        <w:top w:val="none" w:sz="0" w:space="0" w:color="auto"/>
        <w:left w:val="none" w:sz="0" w:space="0" w:color="auto"/>
        <w:bottom w:val="none" w:sz="0" w:space="0" w:color="auto"/>
        <w:right w:val="none" w:sz="0" w:space="0" w:color="auto"/>
      </w:divBdr>
    </w:div>
    <w:div w:id="1536041396">
      <w:bodyDiv w:val="1"/>
      <w:marLeft w:val="0"/>
      <w:marRight w:val="0"/>
      <w:marTop w:val="0"/>
      <w:marBottom w:val="0"/>
      <w:divBdr>
        <w:top w:val="none" w:sz="0" w:space="0" w:color="auto"/>
        <w:left w:val="none" w:sz="0" w:space="0" w:color="auto"/>
        <w:bottom w:val="none" w:sz="0" w:space="0" w:color="auto"/>
        <w:right w:val="none" w:sz="0" w:space="0" w:color="auto"/>
      </w:divBdr>
    </w:div>
    <w:div w:id="1554341950">
      <w:bodyDiv w:val="1"/>
      <w:marLeft w:val="0"/>
      <w:marRight w:val="0"/>
      <w:marTop w:val="0"/>
      <w:marBottom w:val="0"/>
      <w:divBdr>
        <w:top w:val="none" w:sz="0" w:space="0" w:color="auto"/>
        <w:left w:val="none" w:sz="0" w:space="0" w:color="auto"/>
        <w:bottom w:val="none" w:sz="0" w:space="0" w:color="auto"/>
        <w:right w:val="none" w:sz="0" w:space="0" w:color="auto"/>
      </w:divBdr>
    </w:div>
    <w:div w:id="1578203859">
      <w:bodyDiv w:val="1"/>
      <w:marLeft w:val="0"/>
      <w:marRight w:val="0"/>
      <w:marTop w:val="0"/>
      <w:marBottom w:val="0"/>
      <w:divBdr>
        <w:top w:val="none" w:sz="0" w:space="0" w:color="auto"/>
        <w:left w:val="none" w:sz="0" w:space="0" w:color="auto"/>
        <w:bottom w:val="none" w:sz="0" w:space="0" w:color="auto"/>
        <w:right w:val="none" w:sz="0" w:space="0" w:color="auto"/>
      </w:divBdr>
    </w:div>
    <w:div w:id="1686320621">
      <w:bodyDiv w:val="1"/>
      <w:marLeft w:val="0"/>
      <w:marRight w:val="0"/>
      <w:marTop w:val="0"/>
      <w:marBottom w:val="0"/>
      <w:divBdr>
        <w:top w:val="none" w:sz="0" w:space="0" w:color="auto"/>
        <w:left w:val="none" w:sz="0" w:space="0" w:color="auto"/>
        <w:bottom w:val="none" w:sz="0" w:space="0" w:color="auto"/>
        <w:right w:val="none" w:sz="0" w:space="0" w:color="auto"/>
      </w:divBdr>
    </w:div>
    <w:div w:id="1810827623">
      <w:bodyDiv w:val="1"/>
      <w:marLeft w:val="0"/>
      <w:marRight w:val="0"/>
      <w:marTop w:val="0"/>
      <w:marBottom w:val="0"/>
      <w:divBdr>
        <w:top w:val="none" w:sz="0" w:space="0" w:color="auto"/>
        <w:left w:val="none" w:sz="0" w:space="0" w:color="auto"/>
        <w:bottom w:val="none" w:sz="0" w:space="0" w:color="auto"/>
        <w:right w:val="none" w:sz="0" w:space="0" w:color="auto"/>
      </w:divBdr>
    </w:div>
    <w:div w:id="1821193575">
      <w:bodyDiv w:val="1"/>
      <w:marLeft w:val="0"/>
      <w:marRight w:val="0"/>
      <w:marTop w:val="0"/>
      <w:marBottom w:val="0"/>
      <w:divBdr>
        <w:top w:val="none" w:sz="0" w:space="0" w:color="auto"/>
        <w:left w:val="none" w:sz="0" w:space="0" w:color="auto"/>
        <w:bottom w:val="none" w:sz="0" w:space="0" w:color="auto"/>
        <w:right w:val="none" w:sz="0" w:space="0" w:color="auto"/>
      </w:divBdr>
    </w:div>
    <w:div w:id="1905993025">
      <w:bodyDiv w:val="1"/>
      <w:marLeft w:val="0"/>
      <w:marRight w:val="0"/>
      <w:marTop w:val="0"/>
      <w:marBottom w:val="0"/>
      <w:divBdr>
        <w:top w:val="none" w:sz="0" w:space="0" w:color="auto"/>
        <w:left w:val="none" w:sz="0" w:space="0" w:color="auto"/>
        <w:bottom w:val="none" w:sz="0" w:space="0" w:color="auto"/>
        <w:right w:val="none" w:sz="0" w:space="0" w:color="auto"/>
      </w:divBdr>
    </w:div>
    <w:div w:id="1963463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image" Target="media/image1.jpeg"/><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4A86B7-E11E-46D6-AB31-6A301D1D7F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Pages>
  <Words>320</Words>
  <Characters>1827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Monolith Productions, Inc.</Company>
  <LinksUpToDate>false</LinksUpToDate>
  <CharactersWithSpaces>2143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lith admin</dc:creator>
  <cp:lastModifiedBy>daveh</cp:lastModifiedBy>
  <cp:revision>4</cp:revision>
  <dcterms:created xsi:type="dcterms:W3CDTF">2010-01-15T21:21:00Z</dcterms:created>
  <dcterms:modified xsi:type="dcterms:W3CDTF">2010-01-15T21:57:00Z</dcterms:modified>
</cp:coreProperties>
</file>